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EC" w:rsidRPr="00BE795D" w:rsidRDefault="00EE1BEC" w:rsidP="00EE1BEC">
      <w:pPr>
        <w:rPr>
          <w:color w:val="FF0000"/>
          <w:sz w:val="16"/>
          <w:szCs w:val="16"/>
        </w:rPr>
      </w:pPr>
      <w:r w:rsidRPr="00BE795D">
        <w:rPr>
          <w:b/>
          <w:color w:val="FF0000"/>
          <w:sz w:val="16"/>
        </w:rPr>
        <w:t>BAŞVURU ŞARTLARI</w:t>
      </w:r>
      <w:r w:rsidRPr="00BE795D">
        <w:rPr>
          <w:color w:val="FF0000"/>
          <w:sz w:val="16"/>
        </w:rPr>
        <w:t xml:space="preserve"> (</w:t>
      </w:r>
      <w:r w:rsidRPr="00BE795D">
        <w:rPr>
          <w:b/>
          <w:bCs/>
          <w:color w:val="FF0000"/>
          <w:sz w:val="16"/>
          <w:szCs w:val="16"/>
        </w:rPr>
        <w:t>MİLLÎ EĞİTİM BAKANLIĞINA BAĞLI RESMİ OKULLARDA YATILILIK, BURSLULUK, SOSYAL YARDIMLAR VE OKUL PANSİYONLARI  YÖNETMELİĞİ):</w:t>
      </w:r>
    </w:p>
    <w:p w:rsidR="00EE1BEC" w:rsidRPr="00BE795D" w:rsidRDefault="00EE1BEC" w:rsidP="00EE1BEC">
      <w:pPr>
        <w:rPr>
          <w:color w:val="FF0000"/>
          <w:sz w:val="16"/>
        </w:rPr>
      </w:pPr>
    </w:p>
    <w:p w:rsidR="00EE1BEC" w:rsidRDefault="00EE1BEC" w:rsidP="00EE1BEC">
      <w:pPr>
        <w:rPr>
          <w:sz w:val="16"/>
        </w:rPr>
      </w:pPr>
    </w:p>
    <w:p w:rsidR="00EE1BEC" w:rsidRPr="005A3CD8" w:rsidRDefault="00EE1BEC" w:rsidP="00EE1BEC">
      <w:pPr>
        <w:spacing w:line="240" w:lineRule="atLeast"/>
        <w:ind w:firstLine="567"/>
        <w:jc w:val="both"/>
        <w:rPr>
          <w:color w:val="000000"/>
          <w:sz w:val="24"/>
          <w:szCs w:val="24"/>
          <w:lang w:eastAsia="tr-TR"/>
        </w:rPr>
      </w:pPr>
      <w:r w:rsidRPr="005A3CD8">
        <w:rPr>
          <w:b/>
          <w:bCs/>
          <w:color w:val="000000"/>
          <w:sz w:val="18"/>
          <w:szCs w:val="18"/>
          <w:lang w:eastAsia="tr-TR"/>
        </w:rPr>
        <w:t>Yatılılık ve bursluluk başvuruları</w:t>
      </w:r>
    </w:p>
    <w:p w:rsidR="00EE1BEC" w:rsidRPr="005A3CD8" w:rsidRDefault="00EE1BEC" w:rsidP="00EE1BEC">
      <w:pPr>
        <w:spacing w:line="240" w:lineRule="atLeast"/>
        <w:ind w:firstLine="567"/>
        <w:jc w:val="both"/>
        <w:rPr>
          <w:color w:val="000000"/>
          <w:sz w:val="24"/>
          <w:szCs w:val="24"/>
          <w:lang w:eastAsia="tr-TR"/>
        </w:rPr>
      </w:pPr>
      <w:r w:rsidRPr="005A3CD8">
        <w:rPr>
          <w:b/>
          <w:bCs/>
          <w:color w:val="000000"/>
          <w:sz w:val="18"/>
          <w:szCs w:val="18"/>
          <w:lang w:eastAsia="tr-TR"/>
        </w:rPr>
        <w:t>MADDE 4-</w:t>
      </w:r>
      <w:r w:rsidRPr="005A3CD8">
        <w:rPr>
          <w:color w:val="000000"/>
          <w:sz w:val="18"/>
          <w:szCs w:val="18"/>
          <w:lang w:eastAsia="tr-TR"/>
        </w:rPr>
        <w:t> (1) Yatılılık başvurusu;</w:t>
      </w:r>
    </w:p>
    <w:p w:rsidR="00EE1BEC" w:rsidRPr="005A3CD8" w:rsidRDefault="00EE1BEC" w:rsidP="00EE1BEC">
      <w:pPr>
        <w:spacing w:line="240" w:lineRule="atLeast"/>
        <w:ind w:firstLine="567"/>
        <w:jc w:val="both"/>
        <w:rPr>
          <w:color w:val="000000"/>
          <w:sz w:val="24"/>
          <w:szCs w:val="24"/>
          <w:lang w:eastAsia="tr-TR"/>
        </w:rPr>
      </w:pPr>
      <w:r w:rsidRPr="005A3CD8">
        <w:rPr>
          <w:color w:val="000000"/>
          <w:sz w:val="18"/>
          <w:szCs w:val="18"/>
          <w:lang w:eastAsia="tr-TR"/>
        </w:rPr>
        <w:t>a) Ortaöğretim kurumlarında bu Yönetmelik hükümlerine göre öğrencinin kayıtlı olduğu okul müdürlüğüne,</w:t>
      </w:r>
    </w:p>
    <w:p w:rsidR="00EE1BEC" w:rsidRPr="005A3CD8" w:rsidRDefault="00EE1BEC" w:rsidP="00EE1BEC">
      <w:pPr>
        <w:spacing w:line="240" w:lineRule="atLeast"/>
        <w:ind w:firstLine="567"/>
        <w:jc w:val="both"/>
        <w:rPr>
          <w:color w:val="000000"/>
          <w:sz w:val="24"/>
          <w:szCs w:val="24"/>
          <w:lang w:eastAsia="tr-TR"/>
        </w:rPr>
      </w:pPr>
      <w:r w:rsidRPr="005A3CD8">
        <w:rPr>
          <w:color w:val="000000"/>
          <w:sz w:val="18"/>
          <w:szCs w:val="18"/>
          <w:lang w:eastAsia="tr-TR"/>
        </w:rPr>
        <w:t xml:space="preserve">b) Ortaokul veya imam-hatip ortaokullarında </w:t>
      </w:r>
      <w:proofErr w:type="gramStart"/>
      <w:r w:rsidRPr="005A3CD8">
        <w:rPr>
          <w:color w:val="000000"/>
          <w:sz w:val="18"/>
          <w:szCs w:val="18"/>
          <w:lang w:eastAsia="tr-TR"/>
        </w:rPr>
        <w:t>26/7/2014</w:t>
      </w:r>
      <w:proofErr w:type="gramEnd"/>
      <w:r w:rsidRPr="005A3CD8">
        <w:rPr>
          <w:color w:val="000000"/>
          <w:sz w:val="18"/>
          <w:szCs w:val="18"/>
          <w:lang w:eastAsia="tr-TR"/>
        </w:rPr>
        <w:t xml:space="preserve"> tarihli ve 29072 sayılı Resmi Gazetede yayımlanan Millî Eğitim Bakanlığı Okul Öncesi Eğitim ve İlköğretim Kurumları Yönetmeliği hükümlerine göre okul müdürlüklerine,</w:t>
      </w:r>
    </w:p>
    <w:p w:rsidR="00EE1BEC" w:rsidRPr="005A3CD8" w:rsidRDefault="00EE1BEC" w:rsidP="00EE1BEC">
      <w:pPr>
        <w:spacing w:line="240" w:lineRule="atLeast"/>
        <w:ind w:firstLine="567"/>
        <w:jc w:val="both"/>
        <w:rPr>
          <w:color w:val="000000"/>
          <w:sz w:val="24"/>
          <w:szCs w:val="24"/>
          <w:lang w:eastAsia="tr-TR"/>
        </w:rPr>
      </w:pPr>
      <w:r w:rsidRPr="005A3CD8">
        <w:rPr>
          <w:color w:val="000000"/>
          <w:sz w:val="18"/>
          <w:szCs w:val="18"/>
          <w:lang w:eastAsia="tr-TR"/>
        </w:rPr>
        <w:t xml:space="preserve">c) Özel eğitim ihtiyacı olan öğrenciler için </w:t>
      </w:r>
      <w:proofErr w:type="gramStart"/>
      <w:r w:rsidRPr="005A3CD8">
        <w:rPr>
          <w:color w:val="000000"/>
          <w:sz w:val="18"/>
          <w:szCs w:val="18"/>
          <w:lang w:eastAsia="tr-TR"/>
        </w:rPr>
        <w:t>31/5/2006</w:t>
      </w:r>
      <w:proofErr w:type="gramEnd"/>
      <w:r w:rsidRPr="005A3CD8">
        <w:rPr>
          <w:color w:val="000000"/>
          <w:sz w:val="18"/>
          <w:szCs w:val="18"/>
          <w:lang w:eastAsia="tr-TR"/>
        </w:rPr>
        <w:t xml:space="preserve"> tarihli ve 26184 sayılı Resmi Gazetede yayımlanan Özel Eğitim Hizmetleri Yönetmeliği hükümlerine göre okul veya kurum müdürlüklerine,</w:t>
      </w:r>
    </w:p>
    <w:p w:rsidR="00EE1BEC" w:rsidRPr="005A3CD8" w:rsidRDefault="00EE1BEC" w:rsidP="00EE1BEC">
      <w:pPr>
        <w:spacing w:line="240" w:lineRule="atLeast"/>
        <w:ind w:firstLine="567"/>
        <w:jc w:val="both"/>
        <w:rPr>
          <w:color w:val="000000"/>
          <w:sz w:val="24"/>
          <w:szCs w:val="24"/>
          <w:lang w:eastAsia="tr-TR"/>
        </w:rPr>
      </w:pPr>
      <w:proofErr w:type="gramStart"/>
      <w:r w:rsidRPr="005A3CD8">
        <w:rPr>
          <w:color w:val="000000"/>
          <w:sz w:val="18"/>
          <w:szCs w:val="18"/>
          <w:lang w:eastAsia="tr-TR"/>
        </w:rPr>
        <w:t>yapılır</w:t>
      </w:r>
      <w:proofErr w:type="gramEnd"/>
      <w:r w:rsidRPr="005A3CD8">
        <w:rPr>
          <w:color w:val="000000"/>
          <w:sz w:val="18"/>
          <w:szCs w:val="18"/>
          <w:lang w:eastAsia="tr-TR"/>
        </w:rPr>
        <w:t>.</w:t>
      </w:r>
    </w:p>
    <w:p w:rsidR="00EE1BEC" w:rsidRPr="005A3CD8" w:rsidRDefault="00EE1BEC" w:rsidP="00EE1BEC">
      <w:pPr>
        <w:spacing w:line="240" w:lineRule="atLeast"/>
        <w:ind w:firstLine="567"/>
        <w:jc w:val="both"/>
        <w:rPr>
          <w:color w:val="000000"/>
          <w:sz w:val="24"/>
          <w:szCs w:val="24"/>
          <w:lang w:eastAsia="tr-TR"/>
        </w:rPr>
      </w:pPr>
      <w:r w:rsidRPr="005A3CD8">
        <w:rPr>
          <w:color w:val="000000"/>
          <w:sz w:val="18"/>
          <w:szCs w:val="18"/>
          <w:lang w:eastAsia="tr-TR"/>
        </w:rPr>
        <w:t>(2) Parasız yatılılığa başvuracak öğrencilerde aşağıdaki şartlar aranır.</w:t>
      </w:r>
    </w:p>
    <w:p w:rsidR="00EE1BEC" w:rsidRPr="005A3CD8" w:rsidRDefault="00EE1BEC" w:rsidP="00EE1BEC">
      <w:pPr>
        <w:spacing w:line="240" w:lineRule="atLeast"/>
        <w:ind w:firstLine="567"/>
        <w:jc w:val="both"/>
        <w:rPr>
          <w:color w:val="000000"/>
          <w:sz w:val="24"/>
          <w:szCs w:val="24"/>
          <w:lang w:eastAsia="tr-TR"/>
        </w:rPr>
      </w:pPr>
      <w:r w:rsidRPr="005A3CD8">
        <w:rPr>
          <w:color w:val="000000"/>
          <w:sz w:val="18"/>
          <w:szCs w:val="18"/>
          <w:lang w:eastAsia="tr-TR"/>
        </w:rPr>
        <w:t>a) Türkiye Cumhuriyeti veya Kuzey Kıbrıs Türk Cumhuriyeti vatandaşı olmak.</w:t>
      </w:r>
    </w:p>
    <w:p w:rsidR="00EE1BEC" w:rsidRPr="005A3CD8" w:rsidRDefault="00EE1BEC" w:rsidP="00EE1BEC">
      <w:pPr>
        <w:spacing w:line="240" w:lineRule="atLeast"/>
        <w:ind w:firstLine="567"/>
        <w:jc w:val="both"/>
        <w:rPr>
          <w:color w:val="000000"/>
          <w:sz w:val="24"/>
          <w:szCs w:val="24"/>
          <w:lang w:eastAsia="tr-TR"/>
        </w:rPr>
      </w:pPr>
      <w:r w:rsidRPr="005A3CD8">
        <w:rPr>
          <w:color w:val="000000"/>
          <w:sz w:val="18"/>
          <w:szCs w:val="18"/>
          <w:lang w:eastAsia="tr-TR"/>
        </w:rPr>
        <w:t xml:space="preserve">b) Ortaokullar, imam-hatip ortaokulları ve özel eğitim ortaokullarının 5 inci, 6 </w:t>
      </w:r>
      <w:proofErr w:type="spellStart"/>
      <w:r w:rsidRPr="005A3CD8">
        <w:rPr>
          <w:color w:val="000000"/>
          <w:sz w:val="18"/>
          <w:szCs w:val="18"/>
          <w:lang w:eastAsia="tr-TR"/>
        </w:rPr>
        <w:t>ncı</w:t>
      </w:r>
      <w:proofErr w:type="spellEnd"/>
      <w:r w:rsidRPr="005A3CD8">
        <w:rPr>
          <w:color w:val="000000"/>
          <w:sz w:val="18"/>
          <w:szCs w:val="18"/>
          <w:lang w:eastAsia="tr-TR"/>
        </w:rPr>
        <w:t xml:space="preserve">, 7 </w:t>
      </w:r>
      <w:proofErr w:type="spellStart"/>
      <w:r w:rsidRPr="005A3CD8">
        <w:rPr>
          <w:color w:val="000000"/>
          <w:sz w:val="18"/>
          <w:szCs w:val="18"/>
          <w:lang w:eastAsia="tr-TR"/>
        </w:rPr>
        <w:t>nci</w:t>
      </w:r>
      <w:proofErr w:type="spellEnd"/>
      <w:r w:rsidRPr="005A3CD8">
        <w:rPr>
          <w:color w:val="000000"/>
          <w:sz w:val="18"/>
          <w:szCs w:val="18"/>
          <w:lang w:eastAsia="tr-TR"/>
        </w:rPr>
        <w:t xml:space="preserve"> ve 8 inci sınıfları ile ortaöğretim kurumlarının hazırlık sınıfı ve 9 uncu, 10 uncu, 11 inci ve 12 </w:t>
      </w:r>
      <w:proofErr w:type="spellStart"/>
      <w:r w:rsidRPr="005A3CD8">
        <w:rPr>
          <w:color w:val="000000"/>
          <w:sz w:val="18"/>
          <w:szCs w:val="18"/>
          <w:lang w:eastAsia="tr-TR"/>
        </w:rPr>
        <w:t>nci</w:t>
      </w:r>
      <w:proofErr w:type="spellEnd"/>
      <w:r w:rsidRPr="005A3CD8">
        <w:rPr>
          <w:color w:val="000000"/>
          <w:sz w:val="18"/>
          <w:szCs w:val="18"/>
          <w:lang w:eastAsia="tr-TR"/>
        </w:rPr>
        <w:t xml:space="preserve"> sınıflarında öğrenci olmak.</w:t>
      </w:r>
    </w:p>
    <w:p w:rsidR="00EE1BEC" w:rsidRPr="005A3CD8" w:rsidRDefault="00EE1BEC" w:rsidP="00EE1BEC">
      <w:pPr>
        <w:spacing w:line="240" w:lineRule="atLeast"/>
        <w:ind w:firstLine="567"/>
        <w:jc w:val="both"/>
        <w:rPr>
          <w:color w:val="000000"/>
          <w:sz w:val="24"/>
          <w:szCs w:val="24"/>
          <w:lang w:eastAsia="tr-TR"/>
        </w:rPr>
      </w:pPr>
      <w:r w:rsidRPr="005A3CD8">
        <w:rPr>
          <w:color w:val="000000"/>
          <w:sz w:val="18"/>
          <w:szCs w:val="18"/>
          <w:lang w:eastAsia="tr-TR"/>
        </w:rPr>
        <w:t>c) Bir önceki ders yılında okul değiştirme cezası almamış olmak.</w:t>
      </w:r>
    </w:p>
    <w:p w:rsidR="00EE1BEC" w:rsidRPr="005A3CD8" w:rsidRDefault="00EE1BEC" w:rsidP="00EE1BEC">
      <w:pPr>
        <w:spacing w:line="240" w:lineRule="atLeast"/>
        <w:ind w:firstLine="567"/>
        <w:jc w:val="both"/>
        <w:rPr>
          <w:color w:val="000000"/>
          <w:sz w:val="24"/>
          <w:szCs w:val="24"/>
          <w:lang w:eastAsia="tr-TR"/>
        </w:rPr>
      </w:pPr>
      <w:r w:rsidRPr="005A3CD8">
        <w:rPr>
          <w:color w:val="000000"/>
          <w:sz w:val="18"/>
          <w:szCs w:val="18"/>
          <w:lang w:eastAsia="tr-TR"/>
        </w:rPr>
        <w:t>ç) Ailenin bir önceki mali yıla ait yıllık gelir toplamından fert başına düşen net miktarın, içinde bulunulan mali yılın merkezi yönetim bütçe kanununda belirtilen Millî Eğitim Bakanlığı okul pansiyon ücretinin en azının dört katını geçmemesi kaydıyla maddi imkânlardan yoksun bulunmak.</w:t>
      </w:r>
    </w:p>
    <w:p w:rsidR="00EE1BEC" w:rsidRPr="005A3CD8" w:rsidRDefault="00EE1BEC" w:rsidP="00EE1BEC">
      <w:pPr>
        <w:spacing w:line="240" w:lineRule="atLeast"/>
        <w:ind w:firstLine="567"/>
        <w:jc w:val="both"/>
        <w:rPr>
          <w:color w:val="000000"/>
          <w:sz w:val="24"/>
          <w:szCs w:val="24"/>
          <w:lang w:eastAsia="tr-TR"/>
        </w:rPr>
      </w:pPr>
      <w:r w:rsidRPr="005A3CD8">
        <w:rPr>
          <w:color w:val="000000"/>
          <w:sz w:val="18"/>
          <w:szCs w:val="18"/>
          <w:lang w:eastAsia="tr-TR"/>
        </w:rPr>
        <w:t>d) Yatılı okumasına engel rahatsızlığı bulunmadığına dair hekim raporu almak.</w:t>
      </w:r>
    </w:p>
    <w:p w:rsidR="00EE1BEC" w:rsidRPr="005A3CD8" w:rsidRDefault="00EE1BEC" w:rsidP="00EE1BEC">
      <w:pPr>
        <w:rPr>
          <w:sz w:val="24"/>
          <w:szCs w:val="24"/>
          <w:lang w:eastAsia="tr-TR"/>
        </w:rPr>
      </w:pPr>
      <w:r w:rsidRPr="005A3CD8">
        <w:rPr>
          <w:color w:val="000000"/>
          <w:sz w:val="18"/>
          <w:szCs w:val="18"/>
          <w:lang w:eastAsia="tr-TR"/>
        </w:rPr>
        <w:br w:type="textWrapping" w:clear="all"/>
      </w:r>
    </w:p>
    <w:p w:rsidR="00EE1BEC" w:rsidRPr="005A3CD8" w:rsidRDefault="00EE1BEC" w:rsidP="00EE1BEC">
      <w:pPr>
        <w:spacing w:line="240" w:lineRule="atLeast"/>
        <w:jc w:val="center"/>
        <w:rPr>
          <w:color w:val="000000"/>
          <w:sz w:val="24"/>
          <w:szCs w:val="24"/>
          <w:lang w:eastAsia="tr-TR"/>
        </w:rPr>
      </w:pPr>
      <w:r w:rsidRPr="005A3CD8">
        <w:rPr>
          <w:color w:val="000000"/>
          <w:sz w:val="24"/>
          <w:szCs w:val="24"/>
          <w:lang w:eastAsia="tr-TR"/>
        </w:rPr>
        <w:t>6777</w:t>
      </w:r>
    </w:p>
    <w:p w:rsidR="00EE1BEC" w:rsidRPr="005A3CD8" w:rsidRDefault="00EE1BEC" w:rsidP="00EE1BEC">
      <w:pPr>
        <w:spacing w:line="240" w:lineRule="atLeast"/>
        <w:ind w:firstLine="567"/>
        <w:jc w:val="both"/>
        <w:rPr>
          <w:color w:val="000000"/>
          <w:sz w:val="24"/>
          <w:szCs w:val="24"/>
          <w:lang w:eastAsia="tr-TR"/>
        </w:rPr>
      </w:pPr>
      <w:r w:rsidRPr="005A3CD8">
        <w:rPr>
          <w:color w:val="000000"/>
          <w:sz w:val="18"/>
          <w:szCs w:val="18"/>
          <w:lang w:eastAsia="tr-TR"/>
        </w:rPr>
        <w:t> </w:t>
      </w:r>
    </w:p>
    <w:p w:rsidR="00EE1BEC" w:rsidRPr="005A3CD8" w:rsidRDefault="00EE1BEC" w:rsidP="00EE1BEC">
      <w:pPr>
        <w:spacing w:line="240" w:lineRule="atLeast"/>
        <w:ind w:firstLine="567"/>
        <w:jc w:val="both"/>
        <w:rPr>
          <w:color w:val="000000"/>
          <w:sz w:val="24"/>
          <w:szCs w:val="24"/>
          <w:lang w:eastAsia="tr-TR"/>
        </w:rPr>
      </w:pPr>
      <w:r w:rsidRPr="005A3CD8">
        <w:rPr>
          <w:color w:val="000000"/>
          <w:sz w:val="18"/>
          <w:szCs w:val="18"/>
          <w:lang w:eastAsia="tr-TR"/>
        </w:rPr>
        <w:t>(3) Paralı yatılılığa başvuracak öğrencilerde aşağıdaki şartlar aranır.    </w:t>
      </w:r>
    </w:p>
    <w:p w:rsidR="00EE1BEC" w:rsidRPr="005A3CD8" w:rsidRDefault="00EE1BEC" w:rsidP="00EE1BEC">
      <w:pPr>
        <w:spacing w:line="240" w:lineRule="atLeast"/>
        <w:ind w:firstLine="567"/>
        <w:jc w:val="both"/>
        <w:rPr>
          <w:color w:val="000000"/>
          <w:sz w:val="24"/>
          <w:szCs w:val="24"/>
          <w:lang w:eastAsia="tr-TR"/>
        </w:rPr>
      </w:pPr>
      <w:r w:rsidRPr="005A3CD8">
        <w:rPr>
          <w:color w:val="000000"/>
          <w:sz w:val="18"/>
          <w:szCs w:val="18"/>
          <w:lang w:eastAsia="tr-TR"/>
        </w:rPr>
        <w:t>a) Türkiye Cumhuriyeti veya Kuzey Kıbrıs Türk Cumhuriyeti vatandaşı olmak.</w:t>
      </w:r>
    </w:p>
    <w:p w:rsidR="00EE1BEC" w:rsidRPr="005A3CD8" w:rsidRDefault="00EE1BEC" w:rsidP="00EE1BEC">
      <w:pPr>
        <w:spacing w:line="240" w:lineRule="atLeast"/>
        <w:ind w:firstLine="567"/>
        <w:jc w:val="both"/>
        <w:rPr>
          <w:color w:val="000000"/>
          <w:sz w:val="24"/>
          <w:szCs w:val="24"/>
          <w:lang w:eastAsia="tr-TR"/>
        </w:rPr>
      </w:pPr>
      <w:r w:rsidRPr="005A3CD8">
        <w:rPr>
          <w:color w:val="000000"/>
          <w:sz w:val="18"/>
          <w:szCs w:val="18"/>
          <w:lang w:eastAsia="tr-TR"/>
        </w:rPr>
        <w:t>b) Resmi ve örgün ortaöğretim kurumlarına devam ettiğini belirten öğrenci belgesine sahip olmak.</w:t>
      </w:r>
    </w:p>
    <w:p w:rsidR="00EE1BEC" w:rsidRPr="005A3CD8" w:rsidRDefault="00EE1BEC" w:rsidP="00EE1BEC">
      <w:pPr>
        <w:spacing w:line="240" w:lineRule="atLeast"/>
        <w:ind w:firstLine="567"/>
        <w:jc w:val="both"/>
        <w:rPr>
          <w:color w:val="000000"/>
          <w:sz w:val="24"/>
          <w:szCs w:val="24"/>
          <w:lang w:eastAsia="tr-TR"/>
        </w:rPr>
      </w:pPr>
      <w:r w:rsidRPr="005A3CD8">
        <w:rPr>
          <w:color w:val="000000"/>
          <w:sz w:val="18"/>
          <w:szCs w:val="18"/>
          <w:lang w:eastAsia="tr-TR"/>
        </w:rPr>
        <w:t>c) Bir önceki ders yılında okul değiştirme cezası almamış olmak.</w:t>
      </w:r>
    </w:p>
    <w:p w:rsidR="00EE1BEC" w:rsidRPr="005A3CD8" w:rsidRDefault="00EE1BEC" w:rsidP="00EE1BEC">
      <w:pPr>
        <w:spacing w:line="240" w:lineRule="atLeast"/>
        <w:ind w:firstLine="567"/>
        <w:jc w:val="both"/>
        <w:rPr>
          <w:color w:val="000000"/>
          <w:sz w:val="24"/>
          <w:szCs w:val="24"/>
          <w:lang w:eastAsia="tr-TR"/>
        </w:rPr>
      </w:pPr>
      <w:r w:rsidRPr="005A3CD8">
        <w:rPr>
          <w:color w:val="000000"/>
          <w:sz w:val="18"/>
          <w:szCs w:val="18"/>
          <w:lang w:eastAsia="tr-TR"/>
        </w:rPr>
        <w:t>ç) Yatılı okumasına engel rahatsızlığı bulunmadığına dair hekim raporu bulunmak.</w:t>
      </w:r>
    </w:p>
    <w:p w:rsidR="00EE1BEC" w:rsidRPr="005A3CD8" w:rsidRDefault="00EE1BEC" w:rsidP="00EE1BEC">
      <w:pPr>
        <w:spacing w:line="240" w:lineRule="atLeast"/>
        <w:ind w:firstLine="567"/>
        <w:jc w:val="both"/>
        <w:rPr>
          <w:color w:val="000000"/>
          <w:sz w:val="24"/>
          <w:szCs w:val="24"/>
          <w:lang w:eastAsia="tr-TR"/>
        </w:rPr>
      </w:pPr>
      <w:r w:rsidRPr="005A3CD8">
        <w:rPr>
          <w:color w:val="000000"/>
          <w:sz w:val="18"/>
          <w:szCs w:val="18"/>
          <w:lang w:eastAsia="tr-TR"/>
        </w:rPr>
        <w:t>(4) Bursluluk sınavına başvuru, kılavuzda belirtilen esaslara göre, velinin yazılı başvurusu üzerine öğrencinin öğrenim gördüğü okul veya kurum müdürlüğünce elektronik ortamda yapılır.</w:t>
      </w:r>
    </w:p>
    <w:p w:rsidR="00EE1BEC" w:rsidRPr="005A3CD8" w:rsidRDefault="00EE1BEC" w:rsidP="00EE1BEC">
      <w:pPr>
        <w:spacing w:line="240" w:lineRule="atLeast"/>
        <w:ind w:firstLine="567"/>
        <w:jc w:val="both"/>
        <w:rPr>
          <w:color w:val="000000"/>
          <w:sz w:val="24"/>
          <w:szCs w:val="24"/>
          <w:lang w:eastAsia="tr-TR"/>
        </w:rPr>
      </w:pPr>
      <w:r w:rsidRPr="005A3CD8">
        <w:rPr>
          <w:color w:val="000000"/>
          <w:sz w:val="18"/>
          <w:szCs w:val="18"/>
          <w:lang w:eastAsia="tr-TR"/>
        </w:rPr>
        <w:t>(5) Bursluluk sınavına başvuracak öğrencilerde aşağıdaki şartlar aranır.</w:t>
      </w:r>
    </w:p>
    <w:p w:rsidR="00EE1BEC" w:rsidRPr="005A3CD8" w:rsidRDefault="00EE1BEC" w:rsidP="00EE1BEC">
      <w:pPr>
        <w:spacing w:line="240" w:lineRule="atLeast"/>
        <w:ind w:firstLine="567"/>
        <w:jc w:val="both"/>
        <w:rPr>
          <w:color w:val="000000"/>
          <w:sz w:val="24"/>
          <w:szCs w:val="24"/>
          <w:lang w:eastAsia="tr-TR"/>
        </w:rPr>
      </w:pPr>
      <w:r w:rsidRPr="005A3CD8">
        <w:rPr>
          <w:color w:val="000000"/>
          <w:sz w:val="18"/>
          <w:szCs w:val="18"/>
          <w:lang w:eastAsia="tr-TR"/>
        </w:rPr>
        <w:t>a) Türkiye Cumhuriyeti veya Kuzey Kıbrıs Türk Cumhuriyeti vatandaşı olmak.</w:t>
      </w:r>
    </w:p>
    <w:p w:rsidR="00EE1BEC" w:rsidRPr="005A3CD8" w:rsidRDefault="00EE1BEC" w:rsidP="00EE1BEC">
      <w:pPr>
        <w:spacing w:line="240" w:lineRule="atLeast"/>
        <w:ind w:firstLine="567"/>
        <w:jc w:val="both"/>
        <w:rPr>
          <w:color w:val="000000"/>
          <w:sz w:val="24"/>
          <w:szCs w:val="24"/>
          <w:lang w:eastAsia="tr-TR"/>
        </w:rPr>
      </w:pPr>
      <w:r w:rsidRPr="005A3CD8">
        <w:rPr>
          <w:color w:val="000000"/>
          <w:sz w:val="18"/>
          <w:szCs w:val="18"/>
          <w:lang w:eastAsia="tr-TR"/>
        </w:rPr>
        <w:t xml:space="preserve">b) Ortaokullar, imam-hatip ortaokulları veya özel eğitim ortaokullarının 5 inci, 6 </w:t>
      </w:r>
      <w:proofErr w:type="spellStart"/>
      <w:r w:rsidRPr="005A3CD8">
        <w:rPr>
          <w:color w:val="000000"/>
          <w:sz w:val="18"/>
          <w:szCs w:val="18"/>
          <w:lang w:eastAsia="tr-TR"/>
        </w:rPr>
        <w:t>ncı</w:t>
      </w:r>
      <w:proofErr w:type="spellEnd"/>
      <w:r w:rsidRPr="005A3CD8">
        <w:rPr>
          <w:color w:val="000000"/>
          <w:sz w:val="18"/>
          <w:szCs w:val="18"/>
          <w:lang w:eastAsia="tr-TR"/>
        </w:rPr>
        <w:t xml:space="preserve">, 7 </w:t>
      </w:r>
      <w:proofErr w:type="spellStart"/>
      <w:r w:rsidRPr="005A3CD8">
        <w:rPr>
          <w:color w:val="000000"/>
          <w:sz w:val="18"/>
          <w:szCs w:val="18"/>
          <w:lang w:eastAsia="tr-TR"/>
        </w:rPr>
        <w:t>nci</w:t>
      </w:r>
      <w:proofErr w:type="spellEnd"/>
      <w:r w:rsidRPr="005A3CD8">
        <w:rPr>
          <w:color w:val="000000"/>
          <w:sz w:val="18"/>
          <w:szCs w:val="18"/>
          <w:lang w:eastAsia="tr-TR"/>
        </w:rPr>
        <w:t xml:space="preserve"> ve 8 inci sınıfları ile ortaöğretim kurumlarının hazırlık sınıfı ve 9 uncu, 10 uncu ve 11 inci sınıflarında öğrenci olmak.</w:t>
      </w:r>
    </w:p>
    <w:p w:rsidR="00EE1BEC" w:rsidRPr="005A3CD8" w:rsidRDefault="00EE1BEC" w:rsidP="00EE1BEC">
      <w:pPr>
        <w:spacing w:line="240" w:lineRule="atLeast"/>
        <w:ind w:firstLine="709"/>
        <w:jc w:val="both"/>
        <w:rPr>
          <w:color w:val="000000"/>
          <w:sz w:val="24"/>
          <w:szCs w:val="24"/>
          <w:lang w:eastAsia="tr-TR"/>
        </w:rPr>
      </w:pPr>
      <w:r w:rsidRPr="005A3CD8">
        <w:rPr>
          <w:color w:val="000000"/>
          <w:sz w:val="18"/>
          <w:szCs w:val="18"/>
          <w:lang w:eastAsia="tr-TR"/>
        </w:rPr>
        <w:lastRenderedPageBreak/>
        <w:t>c) Ortaöğretim okullarında, sınavın yapıldığı ders yılında okul değiştirme cezası almamış olmak.</w:t>
      </w:r>
    </w:p>
    <w:p w:rsidR="00EE1BEC" w:rsidRPr="00EE1BEC" w:rsidRDefault="00EE1BEC" w:rsidP="00EE1BEC">
      <w:pPr>
        <w:spacing w:line="240" w:lineRule="atLeast"/>
        <w:ind w:firstLine="567"/>
        <w:jc w:val="both"/>
        <w:rPr>
          <w:color w:val="000000"/>
          <w:sz w:val="24"/>
          <w:szCs w:val="24"/>
          <w:lang w:eastAsia="tr-TR"/>
        </w:rPr>
      </w:pPr>
      <w:r w:rsidRPr="005A3CD8">
        <w:rPr>
          <w:color w:val="000000"/>
          <w:sz w:val="18"/>
          <w:szCs w:val="18"/>
          <w:lang w:eastAsia="tr-TR"/>
        </w:rPr>
        <w:t>ç) Ailenin bir önceki mali yıla ait yıllık gelir toplamından fert başına düşen net miktarın, içinde bulunulan mali yılın merkezi yönetim bütçe kanununda belirtilen Millî Eğitim Bakanlığı okul pansiyon ücretinin en azının dört katını geçmemesi kaydıyla maddi imkânlardan yoksun bulunmak.</w:t>
      </w:r>
    </w:p>
    <w:p w:rsidR="00EE1BEC" w:rsidRDefault="00EE1BEC" w:rsidP="00EE1BEC">
      <w:pPr>
        <w:rPr>
          <w:sz w:val="16"/>
        </w:rPr>
      </w:pPr>
    </w:p>
    <w:p w:rsidR="00EE1BEC" w:rsidRPr="00BE795D" w:rsidRDefault="00EE1BEC" w:rsidP="00EE1BEC">
      <w:pPr>
        <w:rPr>
          <w:b/>
          <w:color w:val="FF0000"/>
          <w:sz w:val="24"/>
          <w:szCs w:val="24"/>
        </w:rPr>
      </w:pPr>
      <w:r w:rsidRPr="00BE795D">
        <w:rPr>
          <w:b/>
          <w:color w:val="FF0000"/>
          <w:sz w:val="24"/>
          <w:szCs w:val="24"/>
        </w:rPr>
        <w:t>BAŞVURU ve YERLEŞTİRME ESASARI:</w:t>
      </w:r>
    </w:p>
    <w:p w:rsidR="00EE1BEC" w:rsidRPr="00CA465E" w:rsidRDefault="00EE1BEC" w:rsidP="00EE1BEC">
      <w:pPr>
        <w:rPr>
          <w:sz w:val="24"/>
          <w:szCs w:val="24"/>
        </w:rPr>
      </w:pPr>
    </w:p>
    <w:p w:rsidR="00EE1BEC" w:rsidRPr="00CA465E" w:rsidRDefault="00EE1BEC" w:rsidP="00EE1BEC">
      <w:pPr>
        <w:pStyle w:val="ListeParagraf"/>
        <w:numPr>
          <w:ilvl w:val="0"/>
          <w:numId w:val="2"/>
        </w:numPr>
        <w:rPr>
          <w:sz w:val="24"/>
          <w:szCs w:val="24"/>
        </w:rPr>
      </w:pPr>
      <w:r w:rsidRPr="00CA465E">
        <w:rPr>
          <w:sz w:val="24"/>
          <w:szCs w:val="24"/>
        </w:rPr>
        <w:t xml:space="preserve">Milli Eğitim Bakanlığına Bağlı Resmi Okullarda </w:t>
      </w:r>
      <w:proofErr w:type="spellStart"/>
      <w:proofErr w:type="gramStart"/>
      <w:r w:rsidRPr="00CA465E">
        <w:rPr>
          <w:sz w:val="24"/>
          <w:szCs w:val="24"/>
        </w:rPr>
        <w:t>Yatılılık,Bursluluk</w:t>
      </w:r>
      <w:proofErr w:type="gramEnd"/>
      <w:r w:rsidRPr="00CA465E">
        <w:rPr>
          <w:sz w:val="24"/>
          <w:szCs w:val="24"/>
        </w:rPr>
        <w:t>,Sosyal</w:t>
      </w:r>
      <w:proofErr w:type="spellEnd"/>
      <w:r w:rsidRPr="00CA465E">
        <w:rPr>
          <w:sz w:val="24"/>
          <w:szCs w:val="24"/>
        </w:rPr>
        <w:t xml:space="preserve"> Yardımlar ve Okul Pansiyonları Yönetmeliği 4. </w:t>
      </w:r>
      <w:proofErr w:type="spellStart"/>
      <w:r w:rsidRPr="00CA465E">
        <w:rPr>
          <w:sz w:val="24"/>
          <w:szCs w:val="24"/>
        </w:rPr>
        <w:t>Madesinde</w:t>
      </w:r>
      <w:proofErr w:type="spellEnd"/>
      <w:r w:rsidRPr="00CA465E">
        <w:rPr>
          <w:sz w:val="24"/>
          <w:szCs w:val="24"/>
        </w:rPr>
        <w:t xml:space="preserve"> yer alan şartları taşıyan  öğrenciler başvuruda bulunabilir.</w:t>
      </w:r>
    </w:p>
    <w:p w:rsidR="00EE1BEC" w:rsidRPr="00CA465E" w:rsidRDefault="00EE1BEC" w:rsidP="00EE1BEC">
      <w:pPr>
        <w:rPr>
          <w:sz w:val="24"/>
          <w:szCs w:val="24"/>
        </w:rPr>
      </w:pPr>
    </w:p>
    <w:p w:rsidR="00EE1BEC" w:rsidRPr="00EE1BEC" w:rsidRDefault="00EE1BEC" w:rsidP="00EE1BEC">
      <w:pPr>
        <w:pStyle w:val="ListeParagraf"/>
        <w:numPr>
          <w:ilvl w:val="0"/>
          <w:numId w:val="2"/>
        </w:numPr>
        <w:rPr>
          <w:sz w:val="24"/>
          <w:szCs w:val="24"/>
        </w:rPr>
      </w:pPr>
      <w:r w:rsidRPr="00CA465E">
        <w:rPr>
          <w:sz w:val="24"/>
          <w:szCs w:val="24"/>
        </w:rPr>
        <w:t>İkamet adresi Taşımalı Eğitim Merkezi dışında olan öğrencilerin başvurusu  komisyon  tarafından değerlendirilecek olup zaruri sebepler göz önünde bulundurulacaktır</w:t>
      </w:r>
      <w:proofErr w:type="gramStart"/>
      <w:r w:rsidRPr="00CA465E">
        <w:rPr>
          <w:sz w:val="24"/>
          <w:szCs w:val="24"/>
        </w:rPr>
        <w:t>..</w:t>
      </w:r>
      <w:proofErr w:type="gramEnd"/>
    </w:p>
    <w:p w:rsidR="00EE1BEC" w:rsidRPr="00CA465E" w:rsidRDefault="00EE1BEC" w:rsidP="00EE1BEC">
      <w:pPr>
        <w:rPr>
          <w:sz w:val="24"/>
          <w:szCs w:val="24"/>
        </w:rPr>
      </w:pPr>
    </w:p>
    <w:p w:rsidR="00EE1BEC" w:rsidRPr="00CA465E" w:rsidRDefault="00EE1BEC" w:rsidP="00EE1BEC">
      <w:pPr>
        <w:pStyle w:val="ListeParagraf"/>
        <w:numPr>
          <w:ilvl w:val="0"/>
          <w:numId w:val="2"/>
        </w:numPr>
        <w:rPr>
          <w:sz w:val="24"/>
          <w:szCs w:val="24"/>
        </w:rPr>
      </w:pPr>
      <w:r w:rsidRPr="00CA465E">
        <w:rPr>
          <w:sz w:val="24"/>
          <w:szCs w:val="24"/>
        </w:rPr>
        <w:t xml:space="preserve">9. Sınıf kurum içi yerleştirmeleri sonuçları açıklandıktan sonra boş kontenjan kalması durumunda   10-11-12. Sınıf düzeyindeki kurum içi öğrenciler </w:t>
      </w:r>
      <w:proofErr w:type="spellStart"/>
      <w:proofErr w:type="gramStart"/>
      <w:r w:rsidRPr="00CA465E">
        <w:rPr>
          <w:sz w:val="24"/>
          <w:szCs w:val="24"/>
        </w:rPr>
        <w:t>yerleştirilecektir.Boş</w:t>
      </w:r>
      <w:proofErr w:type="spellEnd"/>
      <w:proofErr w:type="gramEnd"/>
      <w:r w:rsidRPr="00CA465E">
        <w:rPr>
          <w:sz w:val="24"/>
          <w:szCs w:val="24"/>
        </w:rPr>
        <w:t xml:space="preserve"> kontenjan kalması durumunda kurum dışı öğrenciler İlçe  Yatılılık Yerleştirme Komisyonu tarafından değe</w:t>
      </w:r>
      <w:r>
        <w:rPr>
          <w:sz w:val="24"/>
          <w:szCs w:val="24"/>
        </w:rPr>
        <w:t>rlendirme yapılarak gerçekleşecektir</w:t>
      </w:r>
      <w:r w:rsidRPr="00CA465E">
        <w:rPr>
          <w:sz w:val="24"/>
          <w:szCs w:val="24"/>
        </w:rPr>
        <w:t>.</w:t>
      </w:r>
    </w:p>
    <w:p w:rsidR="00EE1BEC" w:rsidRPr="00CA465E" w:rsidRDefault="00EE1BEC" w:rsidP="00EE1BEC">
      <w:pPr>
        <w:rPr>
          <w:sz w:val="24"/>
          <w:szCs w:val="24"/>
        </w:rPr>
      </w:pPr>
    </w:p>
    <w:p w:rsidR="00EE1BEC" w:rsidRPr="00CA465E" w:rsidRDefault="00EE1BEC" w:rsidP="00EE1BEC">
      <w:pPr>
        <w:pStyle w:val="ListeParagraf"/>
        <w:numPr>
          <w:ilvl w:val="0"/>
          <w:numId w:val="2"/>
        </w:numPr>
        <w:rPr>
          <w:sz w:val="24"/>
          <w:szCs w:val="24"/>
        </w:rPr>
      </w:pPr>
      <w:r w:rsidRPr="00CA465E">
        <w:rPr>
          <w:sz w:val="24"/>
          <w:szCs w:val="24"/>
        </w:rPr>
        <w:t xml:space="preserve">Kurum içi öğrenci başvurularının </w:t>
      </w:r>
      <w:proofErr w:type="gramStart"/>
      <w:r w:rsidRPr="00CA465E">
        <w:rPr>
          <w:sz w:val="24"/>
          <w:szCs w:val="24"/>
        </w:rPr>
        <w:t>alınması ,değerlendirilmesi</w:t>
      </w:r>
      <w:proofErr w:type="gramEnd"/>
      <w:r w:rsidRPr="00CA465E">
        <w:rPr>
          <w:sz w:val="24"/>
          <w:szCs w:val="24"/>
        </w:rPr>
        <w:t xml:space="preserve"> ve yerleştirmelerinin yapılması okul Yatılılık Kabul ve Kayıt Komisyonu  tarafından gerçekleştirilecektir.</w:t>
      </w:r>
    </w:p>
    <w:p w:rsidR="00EE1BEC" w:rsidRPr="00CA465E" w:rsidRDefault="00EE1BEC" w:rsidP="00EE1BEC">
      <w:pPr>
        <w:rPr>
          <w:sz w:val="24"/>
          <w:szCs w:val="24"/>
        </w:rPr>
      </w:pPr>
    </w:p>
    <w:p w:rsidR="00EE1BEC" w:rsidRPr="00EE1BEC" w:rsidRDefault="00EE1BEC" w:rsidP="00EE1BEC">
      <w:pPr>
        <w:pStyle w:val="ListeParagraf"/>
        <w:numPr>
          <w:ilvl w:val="0"/>
          <w:numId w:val="2"/>
        </w:numPr>
        <w:rPr>
          <w:sz w:val="24"/>
          <w:szCs w:val="24"/>
        </w:rPr>
      </w:pPr>
      <w:r w:rsidRPr="00CA465E">
        <w:rPr>
          <w:sz w:val="24"/>
          <w:szCs w:val="24"/>
        </w:rPr>
        <w:t xml:space="preserve">Kurum Dışı öğrenci başvuruları kendi okullarına yapılacak </w:t>
      </w:r>
      <w:proofErr w:type="spellStart"/>
      <w:proofErr w:type="gramStart"/>
      <w:r w:rsidRPr="00CA465E">
        <w:rPr>
          <w:sz w:val="24"/>
          <w:szCs w:val="24"/>
        </w:rPr>
        <w:t>olup,yerleştirmeleri</w:t>
      </w:r>
      <w:proofErr w:type="spellEnd"/>
      <w:proofErr w:type="gramEnd"/>
      <w:r w:rsidRPr="00CA465E">
        <w:rPr>
          <w:sz w:val="24"/>
          <w:szCs w:val="24"/>
        </w:rPr>
        <w:t xml:space="preserve">  İlçe Yatılılık Yerleştirme Komisyonu tarafından gerçekleştirilecektir.</w:t>
      </w:r>
    </w:p>
    <w:p w:rsidR="00EE1BEC" w:rsidRDefault="00EE1BEC" w:rsidP="00EE1BEC">
      <w:pPr>
        <w:rPr>
          <w:sz w:val="24"/>
          <w:szCs w:val="24"/>
        </w:rPr>
      </w:pPr>
    </w:p>
    <w:p w:rsidR="00EE1BEC" w:rsidRPr="00297C6F" w:rsidRDefault="00EE1BEC" w:rsidP="00EE1BEC">
      <w:pPr>
        <w:pStyle w:val="ListeParagraf"/>
        <w:numPr>
          <w:ilvl w:val="0"/>
          <w:numId w:val="2"/>
        </w:numPr>
        <w:tabs>
          <w:tab w:val="left" w:pos="1941"/>
        </w:tabs>
        <w:rPr>
          <w:sz w:val="24"/>
          <w:szCs w:val="24"/>
        </w:rPr>
      </w:pPr>
      <w:r>
        <w:rPr>
          <w:sz w:val="24"/>
          <w:szCs w:val="24"/>
        </w:rPr>
        <w:t xml:space="preserve"> </w:t>
      </w:r>
      <w:r w:rsidRPr="00297C6F">
        <w:rPr>
          <w:sz w:val="24"/>
          <w:szCs w:val="24"/>
        </w:rPr>
        <w:t>Başvur</w:t>
      </w:r>
      <w:r>
        <w:rPr>
          <w:sz w:val="24"/>
          <w:szCs w:val="24"/>
        </w:rPr>
        <w:t>u tarihleri tüm okullar için  22-26 Ağustos 2022</w:t>
      </w:r>
      <w:r w:rsidRPr="00297C6F">
        <w:rPr>
          <w:sz w:val="24"/>
          <w:szCs w:val="24"/>
        </w:rPr>
        <w:t xml:space="preserve"> ta</w:t>
      </w:r>
      <w:r>
        <w:rPr>
          <w:sz w:val="24"/>
          <w:szCs w:val="24"/>
        </w:rPr>
        <w:t xml:space="preserve">rihleri arasında </w:t>
      </w:r>
      <w:proofErr w:type="spellStart"/>
      <w:proofErr w:type="gramStart"/>
      <w:r>
        <w:rPr>
          <w:sz w:val="24"/>
          <w:szCs w:val="24"/>
        </w:rPr>
        <w:t>yapılacaktır</w:t>
      </w:r>
      <w:r w:rsidRPr="00297C6F">
        <w:rPr>
          <w:sz w:val="24"/>
          <w:szCs w:val="24"/>
        </w:rPr>
        <w:t>.Bu</w:t>
      </w:r>
      <w:proofErr w:type="spellEnd"/>
      <w:proofErr w:type="gramEnd"/>
      <w:r w:rsidRPr="00297C6F">
        <w:rPr>
          <w:sz w:val="24"/>
          <w:szCs w:val="24"/>
        </w:rPr>
        <w:t xml:space="preserve"> tarihler dışında yapılacak talep ve başvurular kabul edilmeyecektir.</w:t>
      </w:r>
    </w:p>
    <w:p w:rsidR="00534484" w:rsidRPr="00EE1BEC" w:rsidRDefault="00534484" w:rsidP="00EE1BEC">
      <w:bookmarkStart w:id="0" w:name="_GoBack"/>
      <w:bookmarkEnd w:id="0"/>
    </w:p>
    <w:sectPr w:rsidR="00534484" w:rsidRPr="00EE1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7413B"/>
    <w:multiLevelType w:val="hybridMultilevel"/>
    <w:tmpl w:val="95A6A8EE"/>
    <w:lvl w:ilvl="0" w:tplc="637E40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3727E95"/>
    <w:multiLevelType w:val="hybridMultilevel"/>
    <w:tmpl w:val="FE2CA292"/>
    <w:lvl w:ilvl="0" w:tplc="55F030AE">
      <w:start w:val="1"/>
      <w:numFmt w:val="decimal"/>
      <w:lvlText w:val="%1-"/>
      <w:lvlJc w:val="left"/>
      <w:pPr>
        <w:ind w:left="359" w:hanging="360"/>
      </w:pPr>
      <w:rPr>
        <w:rFonts w:hint="default"/>
        <w:b/>
      </w:rPr>
    </w:lvl>
    <w:lvl w:ilvl="1" w:tplc="041F0019" w:tentative="1">
      <w:start w:val="1"/>
      <w:numFmt w:val="lowerLetter"/>
      <w:lvlText w:val="%2."/>
      <w:lvlJc w:val="left"/>
      <w:pPr>
        <w:ind w:left="1079" w:hanging="360"/>
      </w:pPr>
    </w:lvl>
    <w:lvl w:ilvl="2" w:tplc="041F001B" w:tentative="1">
      <w:start w:val="1"/>
      <w:numFmt w:val="lowerRoman"/>
      <w:lvlText w:val="%3."/>
      <w:lvlJc w:val="right"/>
      <w:pPr>
        <w:ind w:left="1799" w:hanging="180"/>
      </w:pPr>
    </w:lvl>
    <w:lvl w:ilvl="3" w:tplc="041F000F" w:tentative="1">
      <w:start w:val="1"/>
      <w:numFmt w:val="decimal"/>
      <w:lvlText w:val="%4."/>
      <w:lvlJc w:val="left"/>
      <w:pPr>
        <w:ind w:left="2519" w:hanging="360"/>
      </w:pPr>
    </w:lvl>
    <w:lvl w:ilvl="4" w:tplc="041F0019" w:tentative="1">
      <w:start w:val="1"/>
      <w:numFmt w:val="lowerLetter"/>
      <w:lvlText w:val="%5."/>
      <w:lvlJc w:val="left"/>
      <w:pPr>
        <w:ind w:left="3239" w:hanging="360"/>
      </w:pPr>
    </w:lvl>
    <w:lvl w:ilvl="5" w:tplc="041F001B" w:tentative="1">
      <w:start w:val="1"/>
      <w:numFmt w:val="lowerRoman"/>
      <w:lvlText w:val="%6."/>
      <w:lvlJc w:val="right"/>
      <w:pPr>
        <w:ind w:left="3959" w:hanging="180"/>
      </w:pPr>
    </w:lvl>
    <w:lvl w:ilvl="6" w:tplc="041F000F" w:tentative="1">
      <w:start w:val="1"/>
      <w:numFmt w:val="decimal"/>
      <w:lvlText w:val="%7."/>
      <w:lvlJc w:val="left"/>
      <w:pPr>
        <w:ind w:left="4679" w:hanging="360"/>
      </w:pPr>
    </w:lvl>
    <w:lvl w:ilvl="7" w:tplc="041F0019" w:tentative="1">
      <w:start w:val="1"/>
      <w:numFmt w:val="lowerLetter"/>
      <w:lvlText w:val="%8."/>
      <w:lvlJc w:val="left"/>
      <w:pPr>
        <w:ind w:left="5399" w:hanging="360"/>
      </w:pPr>
    </w:lvl>
    <w:lvl w:ilvl="8" w:tplc="041F001B" w:tentative="1">
      <w:start w:val="1"/>
      <w:numFmt w:val="lowerRoman"/>
      <w:lvlText w:val="%9."/>
      <w:lvlJc w:val="right"/>
      <w:pPr>
        <w:ind w:left="611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EC"/>
    <w:rsid w:val="00534484"/>
    <w:rsid w:val="00A27CEC"/>
    <w:rsid w:val="00B9115D"/>
    <w:rsid w:val="00EE1B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A27CEC"/>
    <w:pPr>
      <w:widowControl w:val="0"/>
      <w:autoSpaceDE w:val="0"/>
      <w:autoSpaceDN w:val="0"/>
      <w:spacing w:before="90" w:after="0" w:line="240" w:lineRule="auto"/>
      <w:ind w:left="806"/>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27CE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A27CEC"/>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A27CEC"/>
    <w:rPr>
      <w:rFonts w:ascii="Times New Roman" w:eastAsia="Times New Roman" w:hAnsi="Times New Roman" w:cs="Times New Roman"/>
    </w:rPr>
  </w:style>
  <w:style w:type="paragraph" w:styleId="ListeParagraf">
    <w:name w:val="List Paragraph"/>
    <w:basedOn w:val="Normal"/>
    <w:uiPriority w:val="1"/>
    <w:qFormat/>
    <w:rsid w:val="00EE1BEC"/>
    <w:pPr>
      <w:widowControl w:val="0"/>
      <w:autoSpaceDE w:val="0"/>
      <w:autoSpaceDN w:val="0"/>
      <w:spacing w:after="0" w:line="240" w:lineRule="auto"/>
      <w:ind w:left="1141" w:hanging="36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A27CEC"/>
    <w:pPr>
      <w:widowControl w:val="0"/>
      <w:autoSpaceDE w:val="0"/>
      <w:autoSpaceDN w:val="0"/>
      <w:spacing w:before="90" w:after="0" w:line="240" w:lineRule="auto"/>
      <w:ind w:left="806"/>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27CE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A27CEC"/>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A27CEC"/>
    <w:rPr>
      <w:rFonts w:ascii="Times New Roman" w:eastAsia="Times New Roman" w:hAnsi="Times New Roman" w:cs="Times New Roman"/>
    </w:rPr>
  </w:style>
  <w:style w:type="paragraph" w:styleId="ListeParagraf">
    <w:name w:val="List Paragraph"/>
    <w:basedOn w:val="Normal"/>
    <w:uiPriority w:val="1"/>
    <w:qFormat/>
    <w:rsid w:val="00EE1BEC"/>
    <w:pPr>
      <w:widowControl w:val="0"/>
      <w:autoSpaceDE w:val="0"/>
      <w:autoSpaceDN w:val="0"/>
      <w:spacing w:after="0" w:line="240" w:lineRule="auto"/>
      <w:ind w:left="1141"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dc:creator>
  <cp:lastModifiedBy>Buro</cp:lastModifiedBy>
  <cp:revision>2</cp:revision>
  <dcterms:created xsi:type="dcterms:W3CDTF">2022-08-08T07:31:00Z</dcterms:created>
  <dcterms:modified xsi:type="dcterms:W3CDTF">2022-08-08T07:31:00Z</dcterms:modified>
</cp:coreProperties>
</file>